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53" w:rsidRDefault="0090075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Kryteria oceny wniosków do nagrody Ministra Nauki i Szkolnictwa Wyższego</w:t>
      </w:r>
    </w:p>
    <w:p w:rsidR="00900753" w:rsidRDefault="00900753"/>
    <w:p w:rsidR="00900753" w:rsidRDefault="00900753">
      <w:pPr>
        <w:rPr>
          <w:rFonts w:ascii="Times New Roman" w:hAnsi="Times New Roman" w:cs="Times New Roman"/>
          <w:sz w:val="32"/>
          <w:szCs w:val="32"/>
        </w:rPr>
      </w:pPr>
      <w:r w:rsidRPr="00FB1AB1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w</w:t>
      </w:r>
      <w:r w:rsidRPr="00FB1AB1">
        <w:rPr>
          <w:rFonts w:ascii="Times New Roman" w:hAnsi="Times New Roman" w:cs="Times New Roman"/>
          <w:sz w:val="32"/>
          <w:szCs w:val="32"/>
        </w:rPr>
        <w:t xml:space="preserve"> przypadku</w:t>
      </w:r>
      <w:r>
        <w:rPr>
          <w:rFonts w:ascii="Times New Roman" w:hAnsi="Times New Roman" w:cs="Times New Roman"/>
          <w:sz w:val="32"/>
          <w:szCs w:val="32"/>
        </w:rPr>
        <w:t xml:space="preserve"> nagrody za znaczące osiągnięcia w zakresie działalności naukowej:</w:t>
      </w:r>
    </w:p>
    <w:p w:rsidR="00900753" w:rsidRDefault="00900753">
      <w:pPr>
        <w:rPr>
          <w:sz w:val="28"/>
          <w:szCs w:val="28"/>
        </w:rPr>
      </w:pPr>
      <w:r w:rsidRPr="00900753">
        <w:rPr>
          <w:sz w:val="28"/>
          <w:szCs w:val="28"/>
        </w:rPr>
        <w:t xml:space="preserve">* oryginalność i nowatorstwo </w:t>
      </w:r>
      <w:r>
        <w:rPr>
          <w:sz w:val="28"/>
          <w:szCs w:val="28"/>
        </w:rPr>
        <w:t>uzyskanego osiągnięcia,</w:t>
      </w:r>
    </w:p>
    <w:p w:rsidR="00900753" w:rsidRDefault="00900753">
      <w:pPr>
        <w:rPr>
          <w:sz w:val="28"/>
          <w:szCs w:val="28"/>
        </w:rPr>
      </w:pPr>
      <w:r>
        <w:rPr>
          <w:sz w:val="28"/>
          <w:szCs w:val="28"/>
        </w:rPr>
        <w:t xml:space="preserve">* znaczenie uzyskanego osiągnięcia dla </w:t>
      </w:r>
      <w:r w:rsidR="00404AB8">
        <w:rPr>
          <w:sz w:val="28"/>
          <w:szCs w:val="28"/>
        </w:rPr>
        <w:t>rozwoju gospodarki w skali międzynarodowej, kraju lub regionu,</w:t>
      </w:r>
    </w:p>
    <w:p w:rsidR="001F49CE" w:rsidRDefault="001F49CE">
      <w:pPr>
        <w:rPr>
          <w:sz w:val="28"/>
          <w:szCs w:val="28"/>
        </w:rPr>
      </w:pPr>
      <w:r>
        <w:rPr>
          <w:sz w:val="28"/>
          <w:szCs w:val="28"/>
        </w:rPr>
        <w:t>* znaczenie uzyskanego osiągnięcia dla kultury, dziedziny nauki lub dyscypliny naukowej albo dziedziny sztuki lub dyscypliny artystycznej, w której zostało ono uzyskane,</w:t>
      </w:r>
    </w:p>
    <w:p w:rsidR="001F49CE" w:rsidRDefault="001F49C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C5DB1">
        <w:rPr>
          <w:sz w:val="28"/>
          <w:szCs w:val="28"/>
        </w:rPr>
        <w:t xml:space="preserve">aktywność lub zaangażowanie w zakresie kierowania zespołem badawczym realizującym projekty finansowane w drodze konkursów krajowych lub zagranicznych, lub inicjowanie działalności takich zespołów, </w:t>
      </w:r>
    </w:p>
    <w:p w:rsidR="009C5DB1" w:rsidRDefault="009C5DB1">
      <w:pPr>
        <w:rPr>
          <w:sz w:val="28"/>
          <w:szCs w:val="28"/>
        </w:rPr>
      </w:pPr>
      <w:r>
        <w:rPr>
          <w:sz w:val="28"/>
          <w:szCs w:val="28"/>
        </w:rPr>
        <w:t>* rangę konkursu krajowego lub międzynarodowego</w:t>
      </w:r>
      <w:r w:rsidR="00013CA2">
        <w:rPr>
          <w:sz w:val="28"/>
          <w:szCs w:val="28"/>
        </w:rPr>
        <w:t>, w ramach którego został zrealizowany projekt;</w:t>
      </w:r>
    </w:p>
    <w:p w:rsidR="00013CA2" w:rsidRDefault="00013CA2">
      <w:pPr>
        <w:rPr>
          <w:sz w:val="28"/>
          <w:szCs w:val="28"/>
        </w:rPr>
      </w:pPr>
    </w:p>
    <w:p w:rsidR="00013CA2" w:rsidRDefault="00013CA2">
      <w:pPr>
        <w:rPr>
          <w:sz w:val="32"/>
          <w:szCs w:val="32"/>
        </w:rPr>
      </w:pPr>
      <w:r w:rsidRPr="00013CA2">
        <w:rPr>
          <w:sz w:val="32"/>
          <w:szCs w:val="32"/>
        </w:rPr>
        <w:t>2) w przy</w:t>
      </w:r>
      <w:r>
        <w:rPr>
          <w:sz w:val="32"/>
          <w:szCs w:val="32"/>
        </w:rPr>
        <w:t>padku nagrody za znaczące osiągnięcia w zakresie działalności dydaktycznej</w:t>
      </w:r>
      <w:r w:rsidR="002B5746">
        <w:rPr>
          <w:sz w:val="32"/>
          <w:szCs w:val="32"/>
        </w:rPr>
        <w:t>:</w:t>
      </w:r>
    </w:p>
    <w:p w:rsidR="002B5746" w:rsidRDefault="002B5746">
      <w:pPr>
        <w:rPr>
          <w:sz w:val="28"/>
          <w:szCs w:val="28"/>
        </w:rPr>
      </w:pPr>
      <w:r w:rsidRPr="002B5746">
        <w:rPr>
          <w:sz w:val="28"/>
          <w:szCs w:val="28"/>
        </w:rPr>
        <w:t>*</w:t>
      </w:r>
      <w:r>
        <w:rPr>
          <w:sz w:val="28"/>
          <w:szCs w:val="28"/>
        </w:rPr>
        <w:t xml:space="preserve"> zaangażowanie w zakresie kształcenia i promowania kadr dydaktycznych,</w:t>
      </w:r>
    </w:p>
    <w:p w:rsidR="002B5746" w:rsidRDefault="002B5746">
      <w:pPr>
        <w:rPr>
          <w:sz w:val="28"/>
          <w:szCs w:val="28"/>
        </w:rPr>
      </w:pPr>
      <w:r>
        <w:rPr>
          <w:sz w:val="28"/>
          <w:szCs w:val="28"/>
        </w:rPr>
        <w:t>* zaangażowanie w zakresie kształcenia i wychowania studentów lub kształcenia doktorantów,</w:t>
      </w:r>
    </w:p>
    <w:p w:rsidR="002B5746" w:rsidRDefault="002B5746">
      <w:pPr>
        <w:rPr>
          <w:sz w:val="28"/>
          <w:szCs w:val="28"/>
        </w:rPr>
      </w:pPr>
      <w:r>
        <w:rPr>
          <w:sz w:val="28"/>
          <w:szCs w:val="28"/>
        </w:rPr>
        <w:t>* stosowanie różnorodnych form kształcenia,</w:t>
      </w:r>
    </w:p>
    <w:p w:rsidR="002B5746" w:rsidRDefault="002B5746">
      <w:pPr>
        <w:rPr>
          <w:sz w:val="28"/>
          <w:szCs w:val="28"/>
        </w:rPr>
      </w:pPr>
      <w:r>
        <w:rPr>
          <w:sz w:val="28"/>
          <w:szCs w:val="28"/>
        </w:rPr>
        <w:t>* wkład w rozwój kształcenia i poprawę jego jakości;</w:t>
      </w:r>
    </w:p>
    <w:p w:rsidR="002B5746" w:rsidRDefault="002B5746">
      <w:pPr>
        <w:rPr>
          <w:sz w:val="28"/>
          <w:szCs w:val="28"/>
        </w:rPr>
      </w:pPr>
    </w:p>
    <w:p w:rsidR="00E125BA" w:rsidRDefault="00E125BA">
      <w:pPr>
        <w:rPr>
          <w:sz w:val="32"/>
          <w:szCs w:val="32"/>
        </w:rPr>
      </w:pPr>
      <w:r w:rsidRPr="00013CA2">
        <w:rPr>
          <w:sz w:val="32"/>
          <w:szCs w:val="32"/>
        </w:rPr>
        <w:t>2) w przy</w:t>
      </w:r>
      <w:r>
        <w:rPr>
          <w:sz w:val="32"/>
          <w:szCs w:val="32"/>
        </w:rPr>
        <w:t xml:space="preserve">padku nagrody za znaczące osiągnięcia w zakresie </w:t>
      </w:r>
      <w:r w:rsidR="00CE3BC8">
        <w:rPr>
          <w:sz w:val="32"/>
          <w:szCs w:val="32"/>
        </w:rPr>
        <w:t xml:space="preserve">działalności </w:t>
      </w:r>
      <w:r>
        <w:rPr>
          <w:sz w:val="32"/>
          <w:szCs w:val="32"/>
        </w:rPr>
        <w:t>wdrożeniowej:</w:t>
      </w:r>
    </w:p>
    <w:p w:rsidR="00E125BA" w:rsidRDefault="00E125BA">
      <w:pPr>
        <w:rPr>
          <w:sz w:val="28"/>
          <w:szCs w:val="28"/>
        </w:rPr>
      </w:pPr>
      <w:r w:rsidRPr="002B5746">
        <w:rPr>
          <w:sz w:val="28"/>
          <w:szCs w:val="28"/>
        </w:rPr>
        <w:t>*</w:t>
      </w:r>
      <w:r>
        <w:rPr>
          <w:sz w:val="28"/>
          <w:szCs w:val="28"/>
        </w:rPr>
        <w:t xml:space="preserve"> nowatorstwo lub użyteczność wykorzystanych wyników badań naukowych lub prac rozwojowych,</w:t>
      </w:r>
    </w:p>
    <w:p w:rsidR="00E125BA" w:rsidRDefault="00E125BA">
      <w:pPr>
        <w:rPr>
          <w:sz w:val="28"/>
          <w:szCs w:val="28"/>
        </w:rPr>
      </w:pPr>
      <w:r w:rsidRPr="00E125BA">
        <w:rPr>
          <w:sz w:val="28"/>
          <w:szCs w:val="28"/>
        </w:rPr>
        <w:lastRenderedPageBreak/>
        <w:t>* znaczenie w</w:t>
      </w:r>
      <w:r w:rsidR="00077ECC">
        <w:rPr>
          <w:sz w:val="28"/>
          <w:szCs w:val="28"/>
        </w:rPr>
        <w:t>ykorzystanych wyników badań naukowych lub prac rozwojowych dla działalności przemysłowej, naukowej lub handlowej w skali międzynarodowej, kraju lub regionu,</w:t>
      </w:r>
    </w:p>
    <w:p w:rsidR="00077ECC" w:rsidRDefault="00077ECC">
      <w:pPr>
        <w:rPr>
          <w:sz w:val="28"/>
          <w:szCs w:val="28"/>
        </w:rPr>
      </w:pPr>
      <w:r>
        <w:rPr>
          <w:sz w:val="28"/>
          <w:szCs w:val="28"/>
        </w:rPr>
        <w:t>* aktywność w zakresie komercjalizowania wyników działalności naukowej oraz know-how</w:t>
      </w:r>
      <w:r w:rsidR="00CE3BC8">
        <w:rPr>
          <w:sz w:val="28"/>
          <w:szCs w:val="28"/>
        </w:rPr>
        <w:t xml:space="preserve"> związanego z tymi wynikami;</w:t>
      </w:r>
    </w:p>
    <w:p w:rsidR="00CE3BC8" w:rsidRDefault="00CE3BC8">
      <w:pPr>
        <w:rPr>
          <w:sz w:val="28"/>
          <w:szCs w:val="28"/>
        </w:rPr>
      </w:pPr>
    </w:p>
    <w:p w:rsidR="00CE3BC8" w:rsidRDefault="00CE3BC8">
      <w:pPr>
        <w:rPr>
          <w:sz w:val="32"/>
          <w:szCs w:val="32"/>
        </w:rPr>
      </w:pPr>
      <w:r w:rsidRPr="00013CA2">
        <w:rPr>
          <w:sz w:val="32"/>
          <w:szCs w:val="32"/>
        </w:rPr>
        <w:t>2) w przy</w:t>
      </w:r>
      <w:r>
        <w:rPr>
          <w:sz w:val="32"/>
          <w:szCs w:val="32"/>
        </w:rPr>
        <w:t>padku nagrody za znaczące osiągnięcia w zakresie działalności organizacyjnej:</w:t>
      </w:r>
    </w:p>
    <w:p w:rsidR="00CE3BC8" w:rsidRDefault="00CE3BC8">
      <w:pPr>
        <w:rPr>
          <w:sz w:val="28"/>
          <w:szCs w:val="28"/>
        </w:rPr>
      </w:pPr>
      <w:r>
        <w:rPr>
          <w:sz w:val="28"/>
          <w:szCs w:val="28"/>
        </w:rPr>
        <w:t xml:space="preserve">* aktywność lub zaangażowanie w zakresie podejmowania i prowadzenia działań </w:t>
      </w:r>
      <w:r w:rsidR="00FE2A0E">
        <w:rPr>
          <w:sz w:val="28"/>
          <w:szCs w:val="28"/>
        </w:rPr>
        <w:t xml:space="preserve">związanych z rozszerzaniem współpracy międzynarodowej, lub rozwijaniem współpracy z otoczeniem społeczno-gospodarczym, oraz jakość uzyskanych efektów i ich znaczenie dla nauki, rozwoju i poprawy jakości kształcenia, a także dla rozwoju gospodarczego lub społecznego </w:t>
      </w:r>
      <w:r w:rsidR="00BF35A4">
        <w:rPr>
          <w:sz w:val="28"/>
          <w:szCs w:val="28"/>
        </w:rPr>
        <w:t>kraju lub regionu,</w:t>
      </w:r>
    </w:p>
    <w:p w:rsidR="00BF35A4" w:rsidRPr="00BF35A4" w:rsidRDefault="00BF35A4">
      <w:pPr>
        <w:rPr>
          <w:sz w:val="28"/>
          <w:szCs w:val="28"/>
        </w:rPr>
      </w:pPr>
      <w:r w:rsidRPr="00BF35A4">
        <w:rPr>
          <w:sz w:val="28"/>
          <w:szCs w:val="28"/>
        </w:rPr>
        <w:t xml:space="preserve">* znaczenie </w:t>
      </w:r>
      <w:r>
        <w:rPr>
          <w:sz w:val="28"/>
          <w:szCs w:val="28"/>
        </w:rPr>
        <w:t>wyników w zakresie efektywnego zarządzania podmiotem dla poprawy jego gospodarki finansowej.</w:t>
      </w:r>
    </w:p>
    <w:p w:rsidR="00CE3BC8" w:rsidRDefault="00CE3BC8">
      <w:pPr>
        <w:rPr>
          <w:sz w:val="28"/>
          <w:szCs w:val="28"/>
        </w:rPr>
      </w:pPr>
    </w:p>
    <w:p w:rsidR="00E125BA" w:rsidRDefault="00E125BA">
      <w:pPr>
        <w:rPr>
          <w:sz w:val="28"/>
          <w:szCs w:val="28"/>
        </w:rPr>
      </w:pPr>
      <w:bookmarkStart w:id="0" w:name="_GoBack"/>
      <w:bookmarkEnd w:id="0"/>
    </w:p>
    <w:p w:rsidR="002B5746" w:rsidRPr="002B5746" w:rsidRDefault="002B5746">
      <w:pPr>
        <w:rPr>
          <w:sz w:val="28"/>
          <w:szCs w:val="28"/>
        </w:rPr>
      </w:pPr>
    </w:p>
    <w:p w:rsidR="00404AB8" w:rsidRPr="00900753" w:rsidRDefault="00404AB8">
      <w:pPr>
        <w:rPr>
          <w:sz w:val="28"/>
          <w:szCs w:val="28"/>
        </w:rPr>
      </w:pPr>
    </w:p>
    <w:sectPr w:rsidR="00404AB8" w:rsidRPr="0090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53"/>
    <w:rsid w:val="00013CA2"/>
    <w:rsid w:val="00077ECC"/>
    <w:rsid w:val="0012556F"/>
    <w:rsid w:val="001F49CE"/>
    <w:rsid w:val="002B5746"/>
    <w:rsid w:val="00394047"/>
    <w:rsid w:val="00404AB8"/>
    <w:rsid w:val="00900753"/>
    <w:rsid w:val="009C5DB1"/>
    <w:rsid w:val="00BF35A4"/>
    <w:rsid w:val="00C30A05"/>
    <w:rsid w:val="00CE3BC8"/>
    <w:rsid w:val="00E125BA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3D5E"/>
  <w15:chartTrackingRefBased/>
  <w15:docId w15:val="{189AF41E-9F02-4140-B5BC-F820595E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Żaneta Wróblewska</cp:lastModifiedBy>
  <cp:revision>6</cp:revision>
  <dcterms:created xsi:type="dcterms:W3CDTF">2020-02-12T13:43:00Z</dcterms:created>
  <dcterms:modified xsi:type="dcterms:W3CDTF">2020-02-13T06:31:00Z</dcterms:modified>
</cp:coreProperties>
</file>